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030BD" w14:textId="77777777" w:rsidR="00333841" w:rsidRDefault="00333841" w:rsidP="009F3B9D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1A1A1A"/>
          <w:spacing w:val="5"/>
          <w:kern w:val="0"/>
          <w:sz w:val="21"/>
          <w:szCs w:val="21"/>
          <w:lang w:eastAsia="uk-UA"/>
          <w14:ligatures w14:val="none"/>
        </w:rPr>
      </w:pPr>
    </w:p>
    <w:p w14:paraId="0C6B3C31" w14:textId="77777777" w:rsidR="001638B4" w:rsidRPr="001638B4" w:rsidRDefault="001638B4" w:rsidP="001638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:lang w:bidi="uk-UA"/>
          <w14:ligatures w14:val="none"/>
        </w:rPr>
      </w:pPr>
      <w:bookmarkStart w:id="0" w:name="_Hlk174433191"/>
      <w:r w:rsidRPr="001638B4">
        <w:rPr>
          <w:rFonts w:ascii="Times New Roman" w:hAnsi="Times New Roman" w:cs="Times New Roman"/>
          <w:noProof/>
          <w:kern w:val="0"/>
          <w:sz w:val="28"/>
          <w:szCs w:val="28"/>
          <w:lang w:bidi="uk-UA"/>
          <w14:ligatures w14:val="none"/>
        </w:rPr>
        <w:drawing>
          <wp:inline distT="0" distB="0" distL="0" distR="0" wp14:anchorId="4246D0C7" wp14:editId="31C4462C">
            <wp:extent cx="419100" cy="632460"/>
            <wp:effectExtent l="0" t="0" r="0" b="0"/>
            <wp:docPr id="37809052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0CAEB" w14:textId="77777777" w:rsidR="001638B4" w:rsidRPr="001638B4" w:rsidRDefault="001638B4" w:rsidP="001638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kern w:val="0"/>
          <w:sz w:val="20"/>
          <w:szCs w:val="20"/>
          <w:lang w:bidi="uk-UA"/>
          <w14:ligatures w14:val="none"/>
        </w:rPr>
      </w:pPr>
      <w:r w:rsidRPr="001638B4">
        <w:rPr>
          <w:rFonts w:ascii="Times New Roman" w:hAnsi="Times New Roman" w:cs="Times New Roman"/>
          <w:b/>
          <w:kern w:val="0"/>
          <w:sz w:val="28"/>
          <w:szCs w:val="28"/>
          <w:lang w:bidi="uk-UA"/>
          <w14:ligatures w14:val="none"/>
        </w:rPr>
        <w:t>ВИШНІВСЬКА СІЛЬСЬКА РАДА</w:t>
      </w:r>
      <w:r w:rsidRPr="001638B4">
        <w:rPr>
          <w:rFonts w:ascii="Times New Roman" w:hAnsi="Times New Roman" w:cs="Times New Roman"/>
          <w:b/>
          <w:kern w:val="0"/>
          <w:sz w:val="28"/>
          <w:szCs w:val="28"/>
          <w:lang w:bidi="uk-UA"/>
          <w14:ligatures w14:val="none"/>
        </w:rPr>
        <w:br/>
      </w:r>
      <w:bookmarkEnd w:id="0"/>
      <w:r w:rsidRPr="001638B4">
        <w:rPr>
          <w:rFonts w:ascii="Times New Roman" w:hAnsi="Times New Roman" w:cs="Times New Roman"/>
          <w:b/>
          <w:bCs/>
          <w:kern w:val="0"/>
          <w:sz w:val="28"/>
          <w:szCs w:val="28"/>
          <w:lang w:bidi="uk-UA"/>
          <w14:ligatures w14:val="none"/>
        </w:rPr>
        <w:t>ВИКОНАВЧИЙ  КОМІТЕТ</w:t>
      </w:r>
    </w:p>
    <w:p w14:paraId="18A545CE" w14:textId="77777777" w:rsidR="001638B4" w:rsidRPr="001638B4" w:rsidRDefault="001638B4" w:rsidP="001638B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kern w:val="0"/>
          <w:sz w:val="28"/>
          <w:szCs w:val="28"/>
          <w:lang w:bidi="uk-UA"/>
          <w14:ligatures w14:val="none"/>
        </w:rPr>
      </w:pPr>
    </w:p>
    <w:p w14:paraId="1773BEAA" w14:textId="77777777" w:rsidR="001638B4" w:rsidRPr="001638B4" w:rsidRDefault="001638B4" w:rsidP="001638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  <w:r w:rsidRPr="001638B4">
        <w:rPr>
          <w:rFonts w:ascii="Times New Roman" w:hAnsi="Times New Roman" w:cs="Times New Roman"/>
          <w:b/>
          <w:bCs/>
          <w:kern w:val="0"/>
          <w:sz w:val="28"/>
          <w:szCs w:val="28"/>
          <w:lang w:bidi="uk-UA"/>
          <w14:ligatures w14:val="none"/>
        </w:rPr>
        <w:t>РІШЕННЯ</w:t>
      </w:r>
    </w:p>
    <w:p w14:paraId="4E663688" w14:textId="77777777" w:rsidR="001638B4" w:rsidRPr="001638B4" w:rsidRDefault="001638B4" w:rsidP="001638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bidi="uk-UA"/>
          <w14:ligatures w14:val="none"/>
        </w:rPr>
      </w:pPr>
    </w:p>
    <w:p w14:paraId="7F8FA8C4" w14:textId="37FF63F2" w:rsidR="001638B4" w:rsidRDefault="001638B4" w:rsidP="009F3B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  <w:r w:rsidRPr="001638B4"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  <w:t xml:space="preserve">25 жовтня 2024 року </w:t>
      </w:r>
      <w:r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                            №</w:t>
      </w:r>
      <w:r w:rsidR="00734E3F"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  <w:t>11/5</w:t>
      </w:r>
    </w:p>
    <w:p w14:paraId="15083D78" w14:textId="77777777" w:rsidR="001638B4" w:rsidRDefault="001638B4" w:rsidP="009F3B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75A4C2A5" w14:textId="77777777" w:rsidR="001638B4" w:rsidRPr="001638B4" w:rsidRDefault="001638B4" w:rsidP="00A151E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</w:rPr>
      </w:pPr>
      <w:r w:rsidRPr="001638B4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складу </w:t>
      </w:r>
    </w:p>
    <w:p w14:paraId="38DCC094" w14:textId="77777777" w:rsidR="001638B4" w:rsidRDefault="001638B4" w:rsidP="00A151E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38B4"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адміністративної комісії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 виконавчому </w:t>
      </w:r>
    </w:p>
    <w:p w14:paraId="312CECFA" w14:textId="77777777" w:rsidR="00A151ED" w:rsidRDefault="001638B4" w:rsidP="00A151E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комітеті Вишнівської сільської ради </w:t>
      </w:r>
      <w:r w:rsidRPr="001638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1C7D735" w14:textId="4B810F18" w:rsidR="001638B4" w:rsidRDefault="001638B4" w:rsidP="00A151E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38B4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14:paraId="173AC153" w14:textId="77777777" w:rsidR="00A151ED" w:rsidRDefault="001638B4" w:rsidP="009D74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1638B4">
        <w:rPr>
          <w:rFonts w:ascii="Times New Roman" w:hAnsi="Times New Roman" w:cs="Times New Roman"/>
          <w:sz w:val="28"/>
          <w:szCs w:val="28"/>
        </w:rPr>
        <w:t xml:space="preserve">Керуючись статтями 213, 215 Кодексу України про адміністративні правопорушення, підпункту 4 пункту б частина 1 стаття 38 Закону України “Про місцеве самоврядування в Україні”, </w:t>
      </w:r>
      <w:r w:rsidR="00B70FB8">
        <w:rPr>
          <w:rFonts w:ascii="Times New Roman" w:hAnsi="Times New Roman" w:cs="Times New Roman"/>
          <w:sz w:val="28"/>
          <w:szCs w:val="28"/>
        </w:rPr>
        <w:t>пунктів 2.3., 2.4</w:t>
      </w:r>
      <w:r w:rsidR="000E3D0C">
        <w:rPr>
          <w:rFonts w:ascii="Times New Roman" w:hAnsi="Times New Roman" w:cs="Times New Roman"/>
          <w:sz w:val="28"/>
          <w:szCs w:val="28"/>
        </w:rPr>
        <w:t>. розділу 2 Положення про адміністративну комісію при виконавчому комітеті Вишнівської сільської ради, затвердженого рішенням виконавчого комітету Вишнівської сільської ради від 27.05.2024 р. №5/5 «Про затвердження складу адміністративної комісії та Положення про адміністративну комісію при виконавчому комітеті Вишнівської сільської ради в новій редакції»</w:t>
      </w:r>
      <w:r w:rsidRPr="001638B4">
        <w:rPr>
          <w:rFonts w:ascii="Times New Roman" w:hAnsi="Times New Roman" w:cs="Times New Roman"/>
          <w:sz w:val="28"/>
          <w:szCs w:val="28"/>
        </w:rPr>
        <w:t xml:space="preserve">, </w:t>
      </w:r>
      <w:r w:rsidR="00A151ED">
        <w:rPr>
          <w:rFonts w:ascii="Times New Roman" w:hAnsi="Times New Roman" w:cs="Times New Roman"/>
          <w:sz w:val="28"/>
          <w:szCs w:val="28"/>
          <w:lang w:bidi="uk-UA"/>
        </w:rPr>
        <w:t xml:space="preserve">виконавчий комітет сільської ради </w:t>
      </w:r>
    </w:p>
    <w:p w14:paraId="1EEC597F" w14:textId="44175BE7" w:rsidR="001638B4" w:rsidRDefault="001638B4" w:rsidP="00A151E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4F2920A4" w14:textId="77777777" w:rsidR="00A151ED" w:rsidRDefault="00A151ED" w:rsidP="00A151E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ВИРІШИВ:</w:t>
      </w:r>
    </w:p>
    <w:p w14:paraId="771A0396" w14:textId="77777777" w:rsidR="00A151ED" w:rsidRPr="001638B4" w:rsidRDefault="00A151ED" w:rsidP="00A151E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pacing w:val="5"/>
          <w:kern w:val="0"/>
          <w:sz w:val="28"/>
          <w:szCs w:val="28"/>
          <w:lang w:eastAsia="uk-UA"/>
          <w14:ligatures w14:val="none"/>
        </w:rPr>
      </w:pPr>
    </w:p>
    <w:p w14:paraId="60EAA68D" w14:textId="050B8010" w:rsidR="00737D17" w:rsidRDefault="000E3D0C" w:rsidP="00A1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D0C">
        <w:rPr>
          <w:rFonts w:ascii="Times New Roman" w:hAnsi="Times New Roman" w:cs="Times New Roman"/>
          <w:sz w:val="28"/>
          <w:szCs w:val="28"/>
        </w:rPr>
        <w:t xml:space="preserve">1.Вивести із складу адміністративної комісії при виконавчому комітеті </w:t>
      </w:r>
      <w:r w:rsidR="004553DB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="00C51E33">
        <w:rPr>
          <w:rFonts w:ascii="Times New Roman" w:hAnsi="Times New Roman" w:cs="Times New Roman"/>
          <w:sz w:val="28"/>
          <w:szCs w:val="28"/>
        </w:rPr>
        <w:t>, членів комісії</w:t>
      </w:r>
      <w:r w:rsidR="00737D17">
        <w:rPr>
          <w:rFonts w:ascii="Times New Roman" w:hAnsi="Times New Roman" w:cs="Times New Roman"/>
          <w:sz w:val="28"/>
          <w:szCs w:val="28"/>
        </w:rPr>
        <w:t>:</w:t>
      </w:r>
    </w:p>
    <w:p w14:paraId="647D8719" w14:textId="46254380" w:rsidR="00687C2C" w:rsidRDefault="00687C2C" w:rsidP="00A1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Ряпич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Наталію Іванівну, завідувача сектором «Служби у справах дітей»</w:t>
      </w:r>
      <w:r w:rsidR="00C51E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C380FE" w14:textId="4207B5A6" w:rsidR="000E3D0C" w:rsidRPr="000E3D0C" w:rsidRDefault="00687C2C" w:rsidP="00A151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Поліцейський – офіцер громади</w:t>
      </w:r>
      <w:r w:rsidR="00896509">
        <w:rPr>
          <w:rFonts w:ascii="Times New Roman" w:hAnsi="Times New Roman" w:cs="Times New Roman"/>
          <w:sz w:val="28"/>
          <w:szCs w:val="28"/>
        </w:rPr>
        <w:t>.</w:t>
      </w:r>
    </w:p>
    <w:p w14:paraId="75569791" w14:textId="456B667C" w:rsidR="00687C2C" w:rsidRDefault="000E3D0C" w:rsidP="00A1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D0C">
        <w:rPr>
          <w:rFonts w:ascii="Times New Roman" w:hAnsi="Times New Roman" w:cs="Times New Roman"/>
          <w:sz w:val="28"/>
          <w:szCs w:val="28"/>
        </w:rPr>
        <w:t xml:space="preserve">2.Ввести до складу адміністративної комісії при виконавчому комітеті </w:t>
      </w:r>
      <w:r w:rsidR="00687C2C">
        <w:rPr>
          <w:rFonts w:ascii="Times New Roman" w:hAnsi="Times New Roman" w:cs="Times New Roman"/>
          <w:sz w:val="28"/>
          <w:szCs w:val="28"/>
        </w:rPr>
        <w:t>Вишнівської сільської ради, членом комісії:</w:t>
      </w:r>
    </w:p>
    <w:p w14:paraId="036F676D" w14:textId="77777777" w:rsidR="00687C2C" w:rsidRDefault="00687C2C" w:rsidP="00A151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Васильовича, директора Комунального підприємства «БУГ» Вишнівської сільської ради;</w:t>
      </w:r>
    </w:p>
    <w:p w14:paraId="69387B32" w14:textId="26643CDB" w:rsidR="000E3D0C" w:rsidRPr="000E3D0C" w:rsidRDefault="00687C2C" w:rsidP="00A151E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Остапюка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Леонідовича, заступника директора </w:t>
      </w:r>
      <w:r w:rsidR="008965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порного закладу «Вишнівський ліцей»</w:t>
      </w:r>
      <w:r w:rsidR="000E3D0C" w:rsidRPr="000E3D0C">
        <w:rPr>
          <w:rFonts w:ascii="Times New Roman" w:hAnsi="Times New Roman" w:cs="Times New Roman"/>
          <w:sz w:val="28"/>
          <w:szCs w:val="28"/>
        </w:rPr>
        <w:t>.</w:t>
      </w:r>
    </w:p>
    <w:p w14:paraId="18999FC3" w14:textId="713503B6" w:rsidR="00C51E33" w:rsidRDefault="000E3D0C" w:rsidP="00A15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D0C">
        <w:rPr>
          <w:rFonts w:ascii="Times New Roman" w:hAnsi="Times New Roman" w:cs="Times New Roman"/>
          <w:sz w:val="28"/>
          <w:szCs w:val="28"/>
          <w:lang w:eastAsia="uk-UA"/>
        </w:rPr>
        <w:t>3.</w:t>
      </w:r>
      <w:r w:rsidR="00C51E33" w:rsidRPr="00F06F9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C51E33">
        <w:rPr>
          <w:rFonts w:ascii="Times New Roman" w:eastAsia="Times New Roman" w:hAnsi="Times New Roman" w:cs="Times New Roman"/>
          <w:sz w:val="28"/>
          <w:szCs w:val="28"/>
        </w:rPr>
        <w:t xml:space="preserve">цього </w:t>
      </w:r>
      <w:r w:rsidR="00C51E33" w:rsidRPr="00F06F99">
        <w:rPr>
          <w:rFonts w:ascii="Times New Roman" w:eastAsia="Times New Roman" w:hAnsi="Times New Roman" w:cs="Times New Roman"/>
          <w:sz w:val="28"/>
          <w:szCs w:val="28"/>
        </w:rPr>
        <w:t xml:space="preserve">рішення </w:t>
      </w:r>
      <w:r w:rsidR="00C51E33">
        <w:rPr>
          <w:rFonts w:ascii="Times New Roman" w:eastAsia="Times New Roman" w:hAnsi="Times New Roman" w:cs="Times New Roman"/>
          <w:sz w:val="28"/>
          <w:szCs w:val="28"/>
        </w:rPr>
        <w:t>покласти на сільського голову</w:t>
      </w:r>
      <w:r w:rsidR="00C51E33" w:rsidRPr="00F06F9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46C108" w14:textId="77777777" w:rsidR="00A151ED" w:rsidRDefault="00A151ED" w:rsidP="00CB788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EF522" w14:textId="68D64135" w:rsidR="00A151ED" w:rsidRDefault="00A151ED" w:rsidP="00A151ED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51ED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</w:t>
      </w:r>
      <w:r w:rsidRPr="00754F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754F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754F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Віктор СУЩИК </w:t>
      </w:r>
    </w:p>
    <w:p w14:paraId="22644997" w14:textId="596C8952" w:rsidR="00A151ED" w:rsidRPr="00A151ED" w:rsidRDefault="00A151ED" w:rsidP="00A151ED">
      <w:pPr>
        <w:shd w:val="clear" w:color="auto" w:fill="FFFFFF"/>
        <w:spacing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51ED">
        <w:rPr>
          <w:rFonts w:ascii="Times New Roman" w:eastAsia="Times New Roman" w:hAnsi="Times New Roman" w:cs="Times New Roman"/>
          <w:sz w:val="20"/>
          <w:szCs w:val="20"/>
        </w:rPr>
        <w:t>Ірина Богуш</w:t>
      </w:r>
    </w:p>
    <w:sectPr w:rsidR="00A151ED" w:rsidRPr="00A15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C32AC"/>
    <w:multiLevelType w:val="hybridMultilevel"/>
    <w:tmpl w:val="26B8B608"/>
    <w:lvl w:ilvl="0" w:tplc="91503CE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4" w:hanging="360"/>
      </w:pPr>
    </w:lvl>
    <w:lvl w:ilvl="2" w:tplc="0422001B" w:tentative="1">
      <w:start w:val="1"/>
      <w:numFmt w:val="lowerRoman"/>
      <w:lvlText w:val="%3."/>
      <w:lvlJc w:val="right"/>
      <w:pPr>
        <w:ind w:left="2364" w:hanging="180"/>
      </w:pPr>
    </w:lvl>
    <w:lvl w:ilvl="3" w:tplc="0422000F" w:tentative="1">
      <w:start w:val="1"/>
      <w:numFmt w:val="decimal"/>
      <w:lvlText w:val="%4."/>
      <w:lvlJc w:val="left"/>
      <w:pPr>
        <w:ind w:left="3084" w:hanging="360"/>
      </w:pPr>
    </w:lvl>
    <w:lvl w:ilvl="4" w:tplc="04220019" w:tentative="1">
      <w:start w:val="1"/>
      <w:numFmt w:val="lowerLetter"/>
      <w:lvlText w:val="%5."/>
      <w:lvlJc w:val="left"/>
      <w:pPr>
        <w:ind w:left="3804" w:hanging="360"/>
      </w:pPr>
    </w:lvl>
    <w:lvl w:ilvl="5" w:tplc="0422001B" w:tentative="1">
      <w:start w:val="1"/>
      <w:numFmt w:val="lowerRoman"/>
      <w:lvlText w:val="%6."/>
      <w:lvlJc w:val="right"/>
      <w:pPr>
        <w:ind w:left="4524" w:hanging="180"/>
      </w:pPr>
    </w:lvl>
    <w:lvl w:ilvl="6" w:tplc="0422000F" w:tentative="1">
      <w:start w:val="1"/>
      <w:numFmt w:val="decimal"/>
      <w:lvlText w:val="%7."/>
      <w:lvlJc w:val="left"/>
      <w:pPr>
        <w:ind w:left="5244" w:hanging="360"/>
      </w:pPr>
    </w:lvl>
    <w:lvl w:ilvl="7" w:tplc="04220019" w:tentative="1">
      <w:start w:val="1"/>
      <w:numFmt w:val="lowerLetter"/>
      <w:lvlText w:val="%8."/>
      <w:lvlJc w:val="left"/>
      <w:pPr>
        <w:ind w:left="5964" w:hanging="360"/>
      </w:pPr>
    </w:lvl>
    <w:lvl w:ilvl="8" w:tplc="0422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4ABF3E2E"/>
    <w:multiLevelType w:val="multilevel"/>
    <w:tmpl w:val="63F2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860">
    <w:abstractNumId w:val="0"/>
  </w:num>
  <w:num w:numId="2" w16cid:durableId="1277905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76"/>
    <w:rsid w:val="00051D4D"/>
    <w:rsid w:val="000E3D0C"/>
    <w:rsid w:val="001638B4"/>
    <w:rsid w:val="00333841"/>
    <w:rsid w:val="004553DB"/>
    <w:rsid w:val="0053361B"/>
    <w:rsid w:val="00545CE6"/>
    <w:rsid w:val="00563FB3"/>
    <w:rsid w:val="00687C2C"/>
    <w:rsid w:val="00734E3F"/>
    <w:rsid w:val="00737D17"/>
    <w:rsid w:val="007A27A4"/>
    <w:rsid w:val="00896509"/>
    <w:rsid w:val="00903A3D"/>
    <w:rsid w:val="009D74C0"/>
    <w:rsid w:val="009F3B9D"/>
    <w:rsid w:val="00A07D76"/>
    <w:rsid w:val="00A151ED"/>
    <w:rsid w:val="00B70FB8"/>
    <w:rsid w:val="00C51E33"/>
    <w:rsid w:val="00CB788F"/>
    <w:rsid w:val="00D411F3"/>
    <w:rsid w:val="00DF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0AA7"/>
  <w15:chartTrackingRefBased/>
  <w15:docId w15:val="{677A468E-31F0-4746-8F84-D4F21529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7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7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7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7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7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7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7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7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7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7D7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7D7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7D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7D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7D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7D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7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07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7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07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7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07D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7D7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7D7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7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07D7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7D76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0E3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Ірина Богуш</cp:lastModifiedBy>
  <cp:revision>5</cp:revision>
  <cp:lastPrinted>2024-10-25T10:46:00Z</cp:lastPrinted>
  <dcterms:created xsi:type="dcterms:W3CDTF">2024-10-22T12:14:00Z</dcterms:created>
  <dcterms:modified xsi:type="dcterms:W3CDTF">2024-10-25T10:46:00Z</dcterms:modified>
</cp:coreProperties>
</file>